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附件4：人才园PC端预约系统使用指南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944995"/>
            <wp:effectExtent l="0" t="0" r="0" b="8255"/>
            <wp:docPr id="1" name="图片 1" descr="附件4：人才园PC端预约系统使用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人才园PC端预约系统使用指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75DF"/>
    <w:rsid w:val="5E787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2021-04-02T09:04:00Z</dcterms:created>
  <dc:creator>A-优途地坪-王娟</dc:creator>
  <cp:lastModifiedBy>A-优途地坪-王娟</cp:lastModifiedBy>
  <dcterms:modified xsi:type="dcterms:W3CDTF">2021-04-02T09:04:55Z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E7D32615723D48398574FFDD0CB2257A</vt:lpwstr>
  </property>
</Properties>
</file>